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F176" w14:textId="77777777" w:rsidR="00D4752B" w:rsidRPr="00AA1D97" w:rsidRDefault="00D4752B" w:rsidP="00D4752B">
      <w:pPr>
        <w:pStyle w:val="p1"/>
        <w:rPr>
          <w:rFonts w:asciiTheme="minorHAnsi" w:hAnsiTheme="minorHAnsi"/>
          <w:sz w:val="22"/>
          <w:szCs w:val="22"/>
        </w:rPr>
      </w:pPr>
    </w:p>
    <w:p w14:paraId="1F62990B" w14:textId="650EFF58" w:rsidR="00D4752B" w:rsidRPr="00AA1D97" w:rsidRDefault="00D4752B" w:rsidP="00AA1D97">
      <w:pPr>
        <w:pStyle w:val="p2"/>
        <w:rPr>
          <w:rFonts w:asciiTheme="minorHAnsi" w:hAnsiTheme="minorHAnsi"/>
          <w:sz w:val="22"/>
          <w:szCs w:val="22"/>
        </w:rPr>
      </w:pPr>
      <w:r w:rsidRPr="00AA1D97">
        <w:rPr>
          <w:rStyle w:val="apple-converted-space"/>
          <w:rFonts w:asciiTheme="minorHAnsi" w:hAnsiTheme="minorHAnsi"/>
          <w:sz w:val="22"/>
          <w:szCs w:val="22"/>
        </w:rPr>
        <w:t> </w:t>
      </w:r>
    </w:p>
    <w:p w14:paraId="249602B4" w14:textId="77777777" w:rsidR="00D4752B" w:rsidRPr="00AA1D97" w:rsidRDefault="00D4752B" w:rsidP="00D4752B">
      <w:pPr>
        <w:pStyle w:val="p5"/>
        <w:rPr>
          <w:rFonts w:asciiTheme="minorHAnsi" w:hAnsiTheme="minorHAnsi"/>
          <w:b/>
          <w:sz w:val="22"/>
          <w:szCs w:val="22"/>
        </w:rPr>
      </w:pPr>
      <w:r w:rsidRPr="00AA1D97">
        <w:rPr>
          <w:rFonts w:asciiTheme="minorHAnsi" w:hAnsiTheme="minorHAnsi"/>
          <w:b/>
          <w:sz w:val="22"/>
          <w:szCs w:val="22"/>
        </w:rPr>
        <w:t>PRIVACYVERKLARING</w:t>
      </w:r>
      <w:r w:rsidRPr="00AA1D97">
        <w:rPr>
          <w:rStyle w:val="apple-converted-space"/>
          <w:rFonts w:asciiTheme="minorHAnsi" w:hAnsiTheme="minorHAnsi"/>
          <w:b/>
          <w:sz w:val="22"/>
          <w:szCs w:val="22"/>
        </w:rPr>
        <w:t> </w:t>
      </w:r>
    </w:p>
    <w:p w14:paraId="0B66B32E" w14:textId="77777777" w:rsidR="00AA1D97" w:rsidRDefault="00AA1D97" w:rsidP="00D4752B">
      <w:pPr>
        <w:pStyle w:val="p6"/>
        <w:rPr>
          <w:rFonts w:asciiTheme="minorHAnsi" w:hAnsiTheme="minorHAnsi"/>
          <w:i/>
          <w:iCs/>
          <w:sz w:val="22"/>
          <w:szCs w:val="22"/>
        </w:rPr>
      </w:pPr>
    </w:p>
    <w:p w14:paraId="29F286B6" w14:textId="56CCB08C" w:rsidR="00D4752B" w:rsidRPr="00AA1D97" w:rsidRDefault="00AA1D97" w:rsidP="00D4752B">
      <w:pPr>
        <w:pStyle w:val="p6"/>
        <w:rPr>
          <w:rFonts w:asciiTheme="minorHAnsi" w:hAnsiTheme="minorHAnsi"/>
          <w:sz w:val="22"/>
          <w:szCs w:val="22"/>
        </w:rPr>
      </w:pPr>
      <w:r>
        <w:rPr>
          <w:rFonts w:asciiTheme="minorHAnsi" w:hAnsiTheme="minorHAnsi"/>
          <w:i/>
          <w:iCs/>
          <w:sz w:val="22"/>
          <w:szCs w:val="22"/>
        </w:rPr>
        <w:t>Praktijkhouder</w:t>
      </w:r>
      <w:r w:rsidR="00D4752B" w:rsidRPr="00AA1D97">
        <w:rPr>
          <w:rFonts w:asciiTheme="minorHAnsi" w:hAnsiTheme="minorHAnsi"/>
          <w:i/>
          <w:iCs/>
          <w:sz w:val="22"/>
          <w:szCs w:val="22"/>
        </w:rPr>
        <w:t xml:space="preserve"> vindt het belangrijk om zorgvuldig om te gaan met gegevens van klanten. Hieronder wordt in het kort beschreven hoe dit wordt gedaan. Naast deze privacyverklaring wordt door </w:t>
      </w:r>
      <w:r>
        <w:rPr>
          <w:rFonts w:asciiTheme="minorHAnsi" w:hAnsiTheme="minorHAnsi"/>
          <w:i/>
          <w:iCs/>
          <w:sz w:val="22"/>
          <w:szCs w:val="22"/>
        </w:rPr>
        <w:t>Praktijkhouder</w:t>
      </w:r>
      <w:r w:rsidR="00D4752B" w:rsidRPr="00AA1D97">
        <w:rPr>
          <w:rFonts w:asciiTheme="minorHAnsi" w:hAnsiTheme="minorHAnsi"/>
          <w:i/>
          <w:iCs/>
          <w:sz w:val="22"/>
          <w:szCs w:val="22"/>
        </w:rPr>
        <w:t xml:space="preserve"> een geheimhoudingsverklaring gehanteerd in de overeenkomst van opdracht die met u als klant wordt afgesloten.</w:t>
      </w:r>
      <w:r w:rsidR="00D4752B" w:rsidRPr="00AA1D97">
        <w:rPr>
          <w:rStyle w:val="apple-converted-space"/>
          <w:rFonts w:asciiTheme="minorHAnsi" w:hAnsiTheme="minorHAnsi"/>
          <w:i/>
          <w:iCs/>
          <w:sz w:val="22"/>
          <w:szCs w:val="22"/>
        </w:rPr>
        <w:t> </w:t>
      </w:r>
    </w:p>
    <w:p w14:paraId="059DC5D4" w14:textId="77777777" w:rsidR="00AA1D97" w:rsidRDefault="00AA1D97" w:rsidP="00D4752B">
      <w:pPr>
        <w:pStyle w:val="p6"/>
        <w:rPr>
          <w:rFonts w:asciiTheme="minorHAnsi" w:hAnsiTheme="minorHAnsi"/>
          <w:sz w:val="22"/>
          <w:szCs w:val="22"/>
        </w:rPr>
      </w:pPr>
    </w:p>
    <w:p w14:paraId="5826CD5B" w14:textId="77777777" w:rsidR="00D4752B" w:rsidRPr="00AA1D97" w:rsidRDefault="00D4752B" w:rsidP="00D4752B">
      <w:pPr>
        <w:pStyle w:val="p6"/>
        <w:rPr>
          <w:rFonts w:asciiTheme="minorHAnsi" w:hAnsiTheme="minorHAnsi"/>
          <w:b/>
          <w:sz w:val="22"/>
          <w:szCs w:val="22"/>
        </w:rPr>
      </w:pPr>
      <w:r w:rsidRPr="00AA1D97">
        <w:rPr>
          <w:rFonts w:asciiTheme="minorHAnsi" w:hAnsiTheme="minorHAnsi"/>
          <w:b/>
          <w:sz w:val="22"/>
          <w:szCs w:val="22"/>
        </w:rPr>
        <w:t>1. Doel en grondslag</w:t>
      </w:r>
      <w:r w:rsidRPr="00AA1D97">
        <w:rPr>
          <w:rStyle w:val="apple-converted-space"/>
          <w:rFonts w:asciiTheme="minorHAnsi" w:hAnsiTheme="minorHAnsi"/>
          <w:b/>
          <w:sz w:val="22"/>
          <w:szCs w:val="22"/>
        </w:rPr>
        <w:t> </w:t>
      </w:r>
    </w:p>
    <w:p w14:paraId="63A102B5" w14:textId="5029E631"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De grondslag voor het verwerken van uw persoonsgegevens als klant van </w:t>
      </w:r>
      <w:r w:rsidR="00AA1D97">
        <w:rPr>
          <w:rFonts w:asciiTheme="minorHAnsi" w:hAnsiTheme="minorHAnsi"/>
          <w:sz w:val="22"/>
          <w:szCs w:val="22"/>
        </w:rPr>
        <w:t>Praktijkhouder</w:t>
      </w:r>
      <w:r w:rsidRPr="00AA1D97">
        <w:rPr>
          <w:rFonts w:asciiTheme="minorHAnsi" w:hAnsiTheme="minorHAnsi"/>
          <w:sz w:val="22"/>
          <w:szCs w:val="22"/>
        </w:rPr>
        <w:t xml:space="preserve"> </w:t>
      </w:r>
      <w:r w:rsidR="00AA1D97">
        <w:rPr>
          <w:rFonts w:asciiTheme="minorHAnsi" w:hAnsiTheme="minorHAnsi"/>
          <w:sz w:val="22"/>
          <w:szCs w:val="22"/>
        </w:rPr>
        <w:t>ligt in het kader van de zorg- dienstverleningsovereenkomst</w:t>
      </w:r>
      <w:r w:rsidRPr="00AA1D97">
        <w:rPr>
          <w:rFonts w:asciiTheme="minorHAnsi" w:hAnsiTheme="minorHAnsi"/>
          <w:sz w:val="22"/>
          <w:szCs w:val="22"/>
        </w:rPr>
        <w:t xml:space="preserve">. Het doel is om u zo goed als mogelijk te </w:t>
      </w:r>
      <w:r w:rsidR="00AA1D97">
        <w:rPr>
          <w:rFonts w:asciiTheme="minorHAnsi" w:hAnsiTheme="minorHAnsi"/>
          <w:sz w:val="22"/>
          <w:szCs w:val="22"/>
        </w:rPr>
        <w:t xml:space="preserve">kunnen </w:t>
      </w:r>
      <w:r w:rsidRPr="00AA1D97">
        <w:rPr>
          <w:rFonts w:asciiTheme="minorHAnsi" w:hAnsiTheme="minorHAnsi"/>
          <w:sz w:val="22"/>
          <w:szCs w:val="22"/>
        </w:rPr>
        <w:t xml:space="preserve">ondersteunen tijdens </w:t>
      </w:r>
      <w:r w:rsidR="00AA1D97">
        <w:rPr>
          <w:rFonts w:asciiTheme="minorHAnsi" w:hAnsiTheme="minorHAnsi"/>
          <w:sz w:val="22"/>
          <w:szCs w:val="22"/>
        </w:rPr>
        <w:t>uw proces</w:t>
      </w:r>
      <w:r w:rsidRPr="00AA1D97">
        <w:rPr>
          <w:rFonts w:asciiTheme="minorHAnsi" w:hAnsiTheme="minorHAnsi"/>
          <w:sz w:val="22"/>
          <w:szCs w:val="22"/>
        </w:rPr>
        <w:t>.</w:t>
      </w:r>
      <w:r w:rsidRPr="00AA1D97">
        <w:rPr>
          <w:rStyle w:val="apple-converted-space"/>
          <w:rFonts w:asciiTheme="minorHAnsi" w:hAnsiTheme="minorHAnsi"/>
          <w:sz w:val="22"/>
          <w:szCs w:val="22"/>
        </w:rPr>
        <w:t> </w:t>
      </w:r>
    </w:p>
    <w:p w14:paraId="10BAF6C3" w14:textId="77777777" w:rsidR="00AA1D97" w:rsidRDefault="00AA1D97" w:rsidP="00D4752B">
      <w:pPr>
        <w:pStyle w:val="p6"/>
        <w:rPr>
          <w:rFonts w:asciiTheme="minorHAnsi" w:hAnsiTheme="minorHAnsi"/>
          <w:sz w:val="22"/>
          <w:szCs w:val="22"/>
        </w:rPr>
      </w:pPr>
    </w:p>
    <w:p w14:paraId="32F1D41D" w14:textId="77777777" w:rsidR="00D4752B" w:rsidRPr="00AA1D97" w:rsidRDefault="00D4752B" w:rsidP="00D4752B">
      <w:pPr>
        <w:pStyle w:val="p6"/>
        <w:rPr>
          <w:rFonts w:asciiTheme="minorHAnsi" w:hAnsiTheme="minorHAnsi"/>
          <w:b/>
          <w:sz w:val="22"/>
          <w:szCs w:val="22"/>
        </w:rPr>
      </w:pPr>
      <w:r w:rsidRPr="00AA1D97">
        <w:rPr>
          <w:rFonts w:asciiTheme="minorHAnsi" w:hAnsiTheme="minorHAnsi"/>
          <w:b/>
          <w:sz w:val="22"/>
          <w:szCs w:val="22"/>
        </w:rPr>
        <w:t>2. Dossier en gegevensverwerking</w:t>
      </w:r>
      <w:r w:rsidRPr="00AA1D97">
        <w:rPr>
          <w:rStyle w:val="apple-converted-space"/>
          <w:rFonts w:asciiTheme="minorHAnsi" w:hAnsiTheme="minorHAnsi"/>
          <w:b/>
          <w:sz w:val="22"/>
          <w:szCs w:val="22"/>
        </w:rPr>
        <w:t> </w:t>
      </w:r>
    </w:p>
    <w:p w14:paraId="026327C4" w14:textId="21182C1D"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Om de </w:t>
      </w:r>
      <w:r w:rsidR="00AA1D97">
        <w:rPr>
          <w:rFonts w:asciiTheme="minorHAnsi" w:hAnsiTheme="minorHAnsi"/>
          <w:sz w:val="22"/>
          <w:szCs w:val="22"/>
        </w:rPr>
        <w:t>afgesproken ondersteuning/dienst</w:t>
      </w:r>
      <w:r w:rsidRPr="00AA1D97">
        <w:rPr>
          <w:rFonts w:asciiTheme="minorHAnsi" w:hAnsiTheme="minorHAnsi"/>
          <w:sz w:val="22"/>
          <w:szCs w:val="22"/>
        </w:rPr>
        <w:t xml:space="preserve"> te kunnen leveren heeft </w:t>
      </w:r>
      <w:r w:rsidR="00AA1D97">
        <w:rPr>
          <w:rFonts w:asciiTheme="minorHAnsi" w:hAnsiTheme="minorHAnsi"/>
          <w:sz w:val="22"/>
          <w:szCs w:val="22"/>
        </w:rPr>
        <w:t>Praktijkhouder</w:t>
      </w:r>
      <w:r w:rsidRPr="00AA1D97">
        <w:rPr>
          <w:rFonts w:asciiTheme="minorHAnsi" w:hAnsiTheme="minorHAnsi"/>
          <w:sz w:val="22"/>
          <w:szCs w:val="22"/>
        </w:rPr>
        <w:t xml:space="preserve"> gegevens van u als klant nodig. De klantgegevens die worden verwerkt ten behoeve van de uit te voeren dienstverlening en facturatie van gedane werkzaamheden zijn: naam, adres, postcode, woonplaats, geslacht, telefoonnummer, e-mailadres </w:t>
      </w:r>
      <w:r w:rsidR="00AA1D97">
        <w:rPr>
          <w:rFonts w:asciiTheme="minorHAnsi" w:hAnsiTheme="minorHAnsi"/>
          <w:sz w:val="22"/>
          <w:szCs w:val="22"/>
        </w:rPr>
        <w:t>en bijzondere persoons</w:t>
      </w:r>
      <w:r w:rsidRPr="00AA1D97">
        <w:rPr>
          <w:rFonts w:asciiTheme="minorHAnsi" w:hAnsiTheme="minorHAnsi"/>
          <w:sz w:val="22"/>
          <w:szCs w:val="22"/>
        </w:rPr>
        <w:t xml:space="preserve">gegevens </w:t>
      </w:r>
      <w:r w:rsidR="00AA1D97">
        <w:rPr>
          <w:rFonts w:asciiTheme="minorHAnsi" w:hAnsiTheme="minorHAnsi"/>
          <w:sz w:val="22"/>
          <w:szCs w:val="22"/>
        </w:rPr>
        <w:t xml:space="preserve">(bijvoorbeeld over uw gezondheid of klachten) </w:t>
      </w:r>
      <w:r w:rsidRPr="00AA1D97">
        <w:rPr>
          <w:rFonts w:asciiTheme="minorHAnsi" w:hAnsiTheme="minorHAnsi"/>
          <w:sz w:val="22"/>
          <w:szCs w:val="22"/>
        </w:rPr>
        <w:t>die van belang zijn om de met u afgesproken ondersteuning goed uit te voeren.</w:t>
      </w:r>
      <w:r w:rsidRPr="00AA1D97">
        <w:rPr>
          <w:rStyle w:val="apple-converted-space"/>
          <w:rFonts w:asciiTheme="minorHAnsi" w:hAnsiTheme="minorHAnsi"/>
          <w:sz w:val="22"/>
          <w:szCs w:val="22"/>
        </w:rPr>
        <w:t> </w:t>
      </w:r>
    </w:p>
    <w:p w14:paraId="6F9958C6" w14:textId="77777777" w:rsidR="00AA1D97" w:rsidRDefault="00AA1D97" w:rsidP="00D4752B">
      <w:pPr>
        <w:pStyle w:val="p6"/>
        <w:rPr>
          <w:rFonts w:asciiTheme="minorHAnsi" w:hAnsiTheme="minorHAnsi"/>
          <w:sz w:val="22"/>
          <w:szCs w:val="22"/>
        </w:rPr>
      </w:pPr>
    </w:p>
    <w:p w14:paraId="30F94BC4" w14:textId="77777777" w:rsidR="00D4752B" w:rsidRPr="00AA1D97" w:rsidRDefault="00D4752B" w:rsidP="00D4752B">
      <w:pPr>
        <w:pStyle w:val="p6"/>
        <w:rPr>
          <w:rFonts w:asciiTheme="minorHAnsi" w:hAnsiTheme="minorHAnsi"/>
          <w:b/>
          <w:sz w:val="22"/>
          <w:szCs w:val="22"/>
        </w:rPr>
      </w:pPr>
      <w:r w:rsidRPr="00AA1D97">
        <w:rPr>
          <w:rFonts w:asciiTheme="minorHAnsi" w:hAnsiTheme="minorHAnsi"/>
          <w:b/>
          <w:sz w:val="22"/>
          <w:szCs w:val="22"/>
        </w:rPr>
        <w:t>3. Gegevens delen</w:t>
      </w:r>
      <w:r w:rsidRPr="00AA1D97">
        <w:rPr>
          <w:rStyle w:val="apple-converted-space"/>
          <w:rFonts w:asciiTheme="minorHAnsi" w:hAnsiTheme="minorHAnsi"/>
          <w:b/>
          <w:sz w:val="22"/>
          <w:szCs w:val="22"/>
        </w:rPr>
        <w:t> </w:t>
      </w:r>
    </w:p>
    <w:p w14:paraId="37DE5EBE" w14:textId="77777777" w:rsidR="00E61D02" w:rsidRDefault="00AA1D97" w:rsidP="00D4752B">
      <w:pPr>
        <w:pStyle w:val="p6"/>
        <w:rPr>
          <w:rFonts w:asciiTheme="minorHAnsi" w:hAnsiTheme="minorHAnsi"/>
          <w:sz w:val="22"/>
          <w:szCs w:val="22"/>
        </w:rPr>
      </w:pPr>
      <w:r>
        <w:rPr>
          <w:rFonts w:asciiTheme="minorHAnsi" w:hAnsiTheme="minorHAnsi"/>
          <w:sz w:val="22"/>
          <w:szCs w:val="22"/>
        </w:rPr>
        <w:t>Praktijkhouder</w:t>
      </w:r>
      <w:r w:rsidR="00D4752B" w:rsidRPr="00AA1D97">
        <w:rPr>
          <w:rFonts w:asciiTheme="minorHAnsi" w:hAnsiTheme="minorHAnsi"/>
          <w:sz w:val="22"/>
          <w:szCs w:val="22"/>
        </w:rPr>
        <w:t xml:space="preserve"> zal geen klantgegevens met anderen delen. Een uitzondering is wanneer dit door toedoen van een wettelijk voorschrift vereist is. Het betreft bijvoorbeeld de factuuradres- gegevens van klanten die door een boekhouder eenmaal per jaar worden ingezien om de jaarrekening op te maken.</w:t>
      </w:r>
    </w:p>
    <w:p w14:paraId="66DC7592" w14:textId="2EDCE60C" w:rsidR="00D4752B" w:rsidRPr="00AA1D97" w:rsidRDefault="00E61D02" w:rsidP="00D4752B">
      <w:pPr>
        <w:pStyle w:val="p6"/>
        <w:rPr>
          <w:rFonts w:asciiTheme="minorHAnsi" w:hAnsiTheme="minorHAnsi"/>
          <w:sz w:val="22"/>
          <w:szCs w:val="22"/>
        </w:rPr>
      </w:pPr>
      <w:r>
        <w:rPr>
          <w:rFonts w:asciiTheme="minorHAnsi" w:hAnsiTheme="minorHAnsi"/>
          <w:sz w:val="22"/>
          <w:szCs w:val="22"/>
        </w:rPr>
        <w:t>Factureren geschiedt per email en overschrijving door de client.</w:t>
      </w:r>
      <w:r w:rsidR="00D4752B" w:rsidRPr="00AA1D97">
        <w:rPr>
          <w:rStyle w:val="apple-converted-space"/>
          <w:rFonts w:asciiTheme="minorHAnsi" w:hAnsiTheme="minorHAnsi"/>
          <w:sz w:val="22"/>
          <w:szCs w:val="22"/>
        </w:rPr>
        <w:t> </w:t>
      </w:r>
    </w:p>
    <w:p w14:paraId="37611B0B" w14:textId="77777777" w:rsidR="00AA1D97" w:rsidRDefault="00AA1D97" w:rsidP="00D4752B">
      <w:pPr>
        <w:pStyle w:val="p6"/>
        <w:rPr>
          <w:rFonts w:asciiTheme="minorHAnsi" w:hAnsiTheme="minorHAnsi"/>
          <w:sz w:val="22"/>
          <w:szCs w:val="22"/>
        </w:rPr>
      </w:pPr>
    </w:p>
    <w:p w14:paraId="32974AF1" w14:textId="77777777" w:rsidR="00D4752B" w:rsidRPr="00AA1D97" w:rsidRDefault="00D4752B" w:rsidP="00D4752B">
      <w:pPr>
        <w:pStyle w:val="p6"/>
        <w:rPr>
          <w:rFonts w:asciiTheme="minorHAnsi" w:hAnsiTheme="minorHAnsi"/>
          <w:b/>
          <w:sz w:val="22"/>
          <w:szCs w:val="22"/>
        </w:rPr>
      </w:pPr>
      <w:r w:rsidRPr="00AA1D97">
        <w:rPr>
          <w:rFonts w:asciiTheme="minorHAnsi" w:hAnsiTheme="minorHAnsi"/>
          <w:b/>
          <w:sz w:val="22"/>
          <w:szCs w:val="22"/>
        </w:rPr>
        <w:t>4. Beveiliging van gegevens</w:t>
      </w:r>
      <w:r w:rsidRPr="00AA1D97">
        <w:rPr>
          <w:rStyle w:val="apple-converted-space"/>
          <w:rFonts w:asciiTheme="minorHAnsi" w:hAnsiTheme="minorHAnsi"/>
          <w:b/>
          <w:sz w:val="22"/>
          <w:szCs w:val="22"/>
        </w:rPr>
        <w:t> </w:t>
      </w:r>
    </w:p>
    <w:p w14:paraId="7122BE6A" w14:textId="068130C6"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Om te voorkomen dat de gegevens verloren gaan of in onbevoegde handen terecht komen gaat </w:t>
      </w:r>
      <w:r w:rsidR="00AA1D97">
        <w:rPr>
          <w:rFonts w:asciiTheme="minorHAnsi" w:hAnsiTheme="minorHAnsi"/>
          <w:sz w:val="22"/>
          <w:szCs w:val="22"/>
        </w:rPr>
        <w:t>Praktijkhouder</w:t>
      </w:r>
      <w:r w:rsidRPr="00AA1D97">
        <w:rPr>
          <w:rFonts w:asciiTheme="minorHAnsi" w:hAnsiTheme="minorHAnsi"/>
          <w:sz w:val="22"/>
          <w:szCs w:val="22"/>
        </w:rPr>
        <w:t xml:space="preserve"> zorgvuldig met uw gegevens om en zorgt </w:t>
      </w:r>
      <w:r w:rsidR="00AA1D97">
        <w:rPr>
          <w:rFonts w:asciiTheme="minorHAnsi" w:hAnsiTheme="minorHAnsi"/>
          <w:sz w:val="22"/>
          <w:szCs w:val="22"/>
        </w:rPr>
        <w:t>Praktijkhouder</w:t>
      </w:r>
      <w:r w:rsidRPr="00AA1D97">
        <w:rPr>
          <w:rFonts w:asciiTheme="minorHAnsi" w:hAnsiTheme="minorHAnsi"/>
          <w:sz w:val="22"/>
          <w:szCs w:val="22"/>
        </w:rPr>
        <w:t xml:space="preserve"> ervoor dat klantgegevens goed beveiligd zijn. Mocht het onverhoopt voorkomen dat er toch informatie lekt dan rapporteren wij dit conform de meldplicht datalekken.</w:t>
      </w:r>
      <w:r w:rsidRPr="00AA1D97">
        <w:rPr>
          <w:rStyle w:val="apple-converted-space"/>
          <w:rFonts w:asciiTheme="minorHAnsi" w:hAnsiTheme="minorHAnsi"/>
          <w:sz w:val="22"/>
          <w:szCs w:val="22"/>
        </w:rPr>
        <w:t> </w:t>
      </w:r>
    </w:p>
    <w:p w14:paraId="23574BEA" w14:textId="77777777" w:rsidR="00AA1D97" w:rsidRDefault="00AA1D97" w:rsidP="00D4752B">
      <w:pPr>
        <w:pStyle w:val="p6"/>
        <w:rPr>
          <w:rFonts w:asciiTheme="minorHAnsi" w:hAnsiTheme="minorHAnsi"/>
          <w:sz w:val="22"/>
          <w:szCs w:val="22"/>
        </w:rPr>
      </w:pPr>
    </w:p>
    <w:p w14:paraId="5CEFD18E" w14:textId="77777777" w:rsidR="00D4752B" w:rsidRPr="00AA1D97" w:rsidRDefault="00D4752B" w:rsidP="00D4752B">
      <w:pPr>
        <w:pStyle w:val="p6"/>
        <w:rPr>
          <w:rFonts w:asciiTheme="minorHAnsi" w:hAnsiTheme="minorHAnsi"/>
          <w:b/>
          <w:sz w:val="22"/>
          <w:szCs w:val="22"/>
        </w:rPr>
      </w:pPr>
      <w:r w:rsidRPr="00AA1D97">
        <w:rPr>
          <w:rFonts w:asciiTheme="minorHAnsi" w:hAnsiTheme="minorHAnsi"/>
          <w:b/>
          <w:sz w:val="22"/>
          <w:szCs w:val="22"/>
        </w:rPr>
        <w:t>5. Bewaartermijnen</w:t>
      </w:r>
      <w:r w:rsidRPr="00AA1D97">
        <w:rPr>
          <w:rStyle w:val="apple-converted-space"/>
          <w:rFonts w:asciiTheme="minorHAnsi" w:hAnsiTheme="minorHAnsi"/>
          <w:b/>
          <w:sz w:val="22"/>
          <w:szCs w:val="22"/>
        </w:rPr>
        <w:t> </w:t>
      </w:r>
    </w:p>
    <w:p w14:paraId="774727E6" w14:textId="730D36D4"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Gegevens die beschikbaar moeten blijven voor de Belastingdienst worden minimaal 7 jaren bewaard. Naam en adresgegevens van klanten worden daarnaast zo lang bewaard als er werkzaamheden voor klant worden uitgevoerd. </w:t>
      </w:r>
      <w:r w:rsidR="00AA1D97">
        <w:rPr>
          <w:rStyle w:val="s2"/>
          <w:rFonts w:asciiTheme="minorHAnsi" w:hAnsiTheme="minorHAnsi"/>
          <w:sz w:val="22"/>
          <w:szCs w:val="22"/>
        </w:rPr>
        <w:t xml:space="preserve">Bijzondere persoonsgegevens die onder de Wet geneeskundige behandelingsovereenkomst vallen (WBGO) worden </w:t>
      </w:r>
      <w:r w:rsidR="00F44C6B">
        <w:rPr>
          <w:rStyle w:val="s2"/>
          <w:rFonts w:asciiTheme="minorHAnsi" w:hAnsiTheme="minorHAnsi"/>
          <w:sz w:val="22"/>
          <w:szCs w:val="22"/>
        </w:rPr>
        <w:t>15 jaar bewaard.</w:t>
      </w:r>
    </w:p>
    <w:p w14:paraId="7FD2914C" w14:textId="77777777" w:rsidR="00D4752B" w:rsidRPr="00AA1D97" w:rsidRDefault="00D4752B" w:rsidP="00D4752B">
      <w:pPr>
        <w:pStyle w:val="p1"/>
        <w:rPr>
          <w:rFonts w:asciiTheme="minorHAnsi" w:hAnsiTheme="minorHAnsi"/>
          <w:sz w:val="22"/>
          <w:szCs w:val="22"/>
        </w:rPr>
      </w:pPr>
    </w:p>
    <w:p w14:paraId="4C1CFC6E" w14:textId="77777777" w:rsidR="00D4752B" w:rsidRPr="00F44C6B" w:rsidRDefault="00D4752B" w:rsidP="00D4752B">
      <w:pPr>
        <w:pStyle w:val="p6"/>
        <w:rPr>
          <w:rFonts w:asciiTheme="minorHAnsi" w:hAnsiTheme="minorHAnsi"/>
          <w:b/>
          <w:sz w:val="22"/>
          <w:szCs w:val="22"/>
        </w:rPr>
      </w:pPr>
      <w:r w:rsidRPr="00F44C6B">
        <w:rPr>
          <w:rFonts w:asciiTheme="minorHAnsi" w:hAnsiTheme="minorHAnsi"/>
          <w:b/>
          <w:sz w:val="22"/>
          <w:szCs w:val="22"/>
        </w:rPr>
        <w:t>6. Wat zijn uw rechten als klant met betrekking tot de verwerkte persoonsgegevens?</w:t>
      </w:r>
      <w:r w:rsidRPr="00F44C6B">
        <w:rPr>
          <w:rStyle w:val="apple-converted-space"/>
          <w:rFonts w:asciiTheme="minorHAnsi" w:hAnsiTheme="minorHAnsi"/>
          <w:b/>
          <w:sz w:val="22"/>
          <w:szCs w:val="22"/>
        </w:rPr>
        <w:t> </w:t>
      </w:r>
    </w:p>
    <w:p w14:paraId="0F0CF07D" w14:textId="77777777"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6.1 Recht van inzage en afschrift</w:t>
      </w:r>
      <w:r w:rsidRPr="00AA1D97">
        <w:rPr>
          <w:rStyle w:val="apple-converted-space"/>
          <w:rFonts w:asciiTheme="minorHAnsi" w:hAnsiTheme="minorHAnsi"/>
          <w:sz w:val="22"/>
          <w:szCs w:val="22"/>
        </w:rPr>
        <w:t> </w:t>
      </w:r>
    </w:p>
    <w:p w14:paraId="7E72ADCB" w14:textId="0F207E77"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U als klant heeft het recht om uw gegevens die worden verwerkt door </w:t>
      </w:r>
      <w:r w:rsidR="00AA1D97">
        <w:rPr>
          <w:rFonts w:asciiTheme="minorHAnsi" w:hAnsiTheme="minorHAnsi"/>
          <w:sz w:val="22"/>
          <w:szCs w:val="22"/>
        </w:rPr>
        <w:t>Praktijkhouder</w:t>
      </w:r>
      <w:r w:rsidRPr="00AA1D97">
        <w:rPr>
          <w:rFonts w:asciiTheme="minorHAnsi" w:hAnsiTheme="minorHAnsi"/>
          <w:sz w:val="22"/>
          <w:szCs w:val="22"/>
        </w:rPr>
        <w:t xml:space="preserve"> in te zien.</w:t>
      </w:r>
      <w:r w:rsidRPr="00AA1D97">
        <w:rPr>
          <w:rStyle w:val="apple-converted-space"/>
          <w:rFonts w:asciiTheme="minorHAnsi" w:hAnsiTheme="minorHAnsi"/>
          <w:sz w:val="22"/>
          <w:szCs w:val="22"/>
        </w:rPr>
        <w:t> </w:t>
      </w:r>
    </w:p>
    <w:p w14:paraId="10824267" w14:textId="4FBCD5A0"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Als u uw </w:t>
      </w:r>
      <w:r w:rsidR="002846BC">
        <w:rPr>
          <w:rFonts w:asciiTheme="minorHAnsi" w:hAnsiTheme="minorHAnsi"/>
          <w:sz w:val="22"/>
          <w:szCs w:val="22"/>
        </w:rPr>
        <w:t>dossier</w:t>
      </w:r>
      <w:r w:rsidRPr="00AA1D97">
        <w:rPr>
          <w:rFonts w:asciiTheme="minorHAnsi" w:hAnsiTheme="minorHAnsi"/>
          <w:sz w:val="22"/>
          <w:szCs w:val="22"/>
        </w:rPr>
        <w:t xml:space="preserve"> wilt inzien, dan kunt u contact opnemen met de </w:t>
      </w:r>
      <w:r w:rsidR="00AA1D97">
        <w:rPr>
          <w:rFonts w:asciiTheme="minorHAnsi" w:hAnsiTheme="minorHAnsi"/>
          <w:sz w:val="22"/>
          <w:szCs w:val="22"/>
        </w:rPr>
        <w:t>Praktijkhouder</w:t>
      </w:r>
      <w:r w:rsidRPr="00AA1D97">
        <w:rPr>
          <w:rFonts w:asciiTheme="minorHAnsi" w:hAnsiTheme="minorHAnsi"/>
          <w:sz w:val="22"/>
          <w:szCs w:val="22"/>
        </w:rPr>
        <w:t>. De contactgegevens vindt u aan het einde van deze informatie.</w:t>
      </w:r>
      <w:r w:rsidRPr="00AA1D97">
        <w:rPr>
          <w:rStyle w:val="apple-converted-space"/>
          <w:rFonts w:asciiTheme="minorHAnsi" w:hAnsiTheme="minorHAnsi"/>
          <w:sz w:val="22"/>
          <w:szCs w:val="22"/>
        </w:rPr>
        <w:t> </w:t>
      </w:r>
    </w:p>
    <w:p w14:paraId="2DC0565B" w14:textId="77777777" w:rsidR="002846BC" w:rsidRDefault="002846BC" w:rsidP="00D4752B">
      <w:pPr>
        <w:pStyle w:val="p6"/>
        <w:rPr>
          <w:rFonts w:asciiTheme="minorHAnsi" w:hAnsiTheme="minorHAnsi"/>
          <w:sz w:val="22"/>
          <w:szCs w:val="22"/>
        </w:rPr>
      </w:pPr>
    </w:p>
    <w:p w14:paraId="703A346B" w14:textId="77777777"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6.2 Recht van rectificatie (correctie of aanvulling)</w:t>
      </w:r>
      <w:r w:rsidRPr="00AA1D97">
        <w:rPr>
          <w:rStyle w:val="apple-converted-space"/>
          <w:rFonts w:asciiTheme="minorHAnsi" w:hAnsiTheme="minorHAnsi"/>
          <w:sz w:val="22"/>
          <w:szCs w:val="22"/>
        </w:rPr>
        <w:t> </w:t>
      </w:r>
    </w:p>
    <w:p w14:paraId="03F9E642" w14:textId="27951E0F" w:rsidR="00D4752B" w:rsidRDefault="00D4752B" w:rsidP="00D4752B">
      <w:pPr>
        <w:pStyle w:val="p6"/>
        <w:rPr>
          <w:rStyle w:val="apple-converted-space"/>
          <w:rFonts w:asciiTheme="minorHAnsi" w:hAnsiTheme="minorHAnsi"/>
          <w:sz w:val="22"/>
          <w:szCs w:val="22"/>
        </w:rPr>
      </w:pPr>
      <w:r w:rsidRPr="00AA1D97">
        <w:rPr>
          <w:rFonts w:asciiTheme="minorHAnsi" w:hAnsiTheme="minorHAnsi"/>
          <w:sz w:val="22"/>
          <w:szCs w:val="22"/>
        </w:rPr>
        <w:t xml:space="preserve">De gegevens van klant horen te kloppen. Als dat niet het geval is en gegevens niet juist zijn, onvolledig of achterhaald, dan kunt u </w:t>
      </w:r>
      <w:r w:rsidR="00AA1D97">
        <w:rPr>
          <w:rFonts w:asciiTheme="minorHAnsi" w:hAnsiTheme="minorHAnsi"/>
          <w:sz w:val="22"/>
          <w:szCs w:val="22"/>
        </w:rPr>
        <w:t>Praktijkhouder</w:t>
      </w:r>
      <w:r w:rsidRPr="00AA1D97">
        <w:rPr>
          <w:rFonts w:asciiTheme="minorHAnsi" w:hAnsiTheme="minorHAnsi"/>
          <w:sz w:val="22"/>
          <w:szCs w:val="22"/>
        </w:rPr>
        <w:t xml:space="preserve"> vragen deze gegevens te wijzigen of aan te vullen.</w:t>
      </w:r>
      <w:r w:rsidRPr="00AA1D97">
        <w:rPr>
          <w:rStyle w:val="apple-converted-space"/>
          <w:rFonts w:asciiTheme="minorHAnsi" w:hAnsiTheme="minorHAnsi"/>
          <w:sz w:val="22"/>
          <w:szCs w:val="22"/>
        </w:rPr>
        <w:t> </w:t>
      </w:r>
    </w:p>
    <w:p w14:paraId="1A5C2E13" w14:textId="77777777" w:rsidR="002846BC" w:rsidRDefault="002846BC" w:rsidP="00D4752B">
      <w:pPr>
        <w:pStyle w:val="p6"/>
        <w:rPr>
          <w:rStyle w:val="apple-converted-space"/>
          <w:rFonts w:asciiTheme="minorHAnsi" w:hAnsiTheme="minorHAnsi"/>
          <w:sz w:val="22"/>
          <w:szCs w:val="22"/>
        </w:rPr>
      </w:pPr>
    </w:p>
    <w:p w14:paraId="5D60454C" w14:textId="77777777" w:rsidR="002846BC" w:rsidRDefault="002846BC" w:rsidP="00D4752B">
      <w:pPr>
        <w:pStyle w:val="p6"/>
        <w:rPr>
          <w:rStyle w:val="apple-converted-space"/>
          <w:rFonts w:asciiTheme="minorHAnsi" w:hAnsiTheme="minorHAnsi"/>
          <w:sz w:val="22"/>
          <w:szCs w:val="22"/>
        </w:rPr>
      </w:pPr>
    </w:p>
    <w:p w14:paraId="514F6FDE" w14:textId="77777777" w:rsidR="002846BC" w:rsidRDefault="002846BC" w:rsidP="00D4752B">
      <w:pPr>
        <w:pStyle w:val="p6"/>
        <w:rPr>
          <w:rStyle w:val="apple-converted-space"/>
          <w:rFonts w:asciiTheme="minorHAnsi" w:hAnsiTheme="minorHAnsi"/>
          <w:sz w:val="22"/>
          <w:szCs w:val="22"/>
        </w:rPr>
      </w:pPr>
    </w:p>
    <w:p w14:paraId="6F8369C4" w14:textId="77777777" w:rsidR="002846BC" w:rsidRDefault="002846BC" w:rsidP="00D4752B">
      <w:pPr>
        <w:pStyle w:val="p6"/>
        <w:rPr>
          <w:rStyle w:val="apple-converted-space"/>
          <w:rFonts w:asciiTheme="minorHAnsi" w:hAnsiTheme="minorHAnsi"/>
          <w:sz w:val="22"/>
          <w:szCs w:val="22"/>
        </w:rPr>
      </w:pPr>
    </w:p>
    <w:p w14:paraId="1F7D8768" w14:textId="77777777" w:rsidR="002846BC" w:rsidRPr="00AA1D97" w:rsidRDefault="002846BC" w:rsidP="00D4752B">
      <w:pPr>
        <w:pStyle w:val="p6"/>
        <w:rPr>
          <w:rFonts w:asciiTheme="minorHAnsi" w:hAnsiTheme="minorHAnsi"/>
          <w:sz w:val="22"/>
          <w:szCs w:val="22"/>
        </w:rPr>
      </w:pPr>
    </w:p>
    <w:p w14:paraId="25032F58" w14:textId="77777777"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6.3 Recht van vergetelheid (wissen van gegevens)</w:t>
      </w:r>
      <w:r w:rsidRPr="00AA1D97">
        <w:rPr>
          <w:rStyle w:val="apple-converted-space"/>
          <w:rFonts w:asciiTheme="minorHAnsi" w:hAnsiTheme="minorHAnsi"/>
          <w:sz w:val="22"/>
          <w:szCs w:val="22"/>
        </w:rPr>
        <w:t> </w:t>
      </w:r>
    </w:p>
    <w:p w14:paraId="063C13BF" w14:textId="5C95B30A"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U kunt </w:t>
      </w:r>
      <w:r w:rsidR="00AA1D97">
        <w:rPr>
          <w:rFonts w:asciiTheme="minorHAnsi" w:hAnsiTheme="minorHAnsi"/>
          <w:sz w:val="22"/>
          <w:szCs w:val="22"/>
        </w:rPr>
        <w:t>Praktijkhouder</w:t>
      </w:r>
      <w:r w:rsidRPr="00AA1D97">
        <w:rPr>
          <w:rFonts w:asciiTheme="minorHAnsi" w:hAnsiTheme="minorHAnsi"/>
          <w:sz w:val="22"/>
          <w:szCs w:val="22"/>
        </w:rPr>
        <w:t xml:space="preserve"> vragen gegevens te laten wissen. </w:t>
      </w:r>
      <w:r w:rsidR="00AA1D97">
        <w:rPr>
          <w:rFonts w:asciiTheme="minorHAnsi" w:hAnsiTheme="minorHAnsi"/>
          <w:sz w:val="22"/>
          <w:szCs w:val="22"/>
        </w:rPr>
        <w:t>Praktijkhouder</w:t>
      </w:r>
      <w:r w:rsidRPr="00AA1D97">
        <w:rPr>
          <w:rFonts w:asciiTheme="minorHAnsi" w:hAnsiTheme="minorHAnsi"/>
          <w:sz w:val="22"/>
          <w:szCs w:val="22"/>
        </w:rPr>
        <w:t xml:space="preserve"> moet dit binnen drie maanden doe</w:t>
      </w:r>
      <w:r w:rsidR="00780CF6">
        <w:rPr>
          <w:rFonts w:asciiTheme="minorHAnsi" w:hAnsiTheme="minorHAnsi"/>
          <w:sz w:val="22"/>
          <w:szCs w:val="22"/>
        </w:rPr>
        <w:t xml:space="preserve">n. Dit hoeft niet meteen als de Praktijkhouder </w:t>
      </w:r>
      <w:r w:rsidRPr="00AA1D97">
        <w:rPr>
          <w:rFonts w:asciiTheme="minorHAnsi" w:hAnsiTheme="minorHAnsi"/>
          <w:sz w:val="22"/>
          <w:szCs w:val="22"/>
        </w:rPr>
        <w:t xml:space="preserve"> </w:t>
      </w:r>
      <w:r w:rsidR="00780CF6">
        <w:rPr>
          <w:rFonts w:asciiTheme="minorHAnsi" w:hAnsiTheme="minorHAnsi"/>
          <w:sz w:val="22"/>
          <w:szCs w:val="22"/>
        </w:rPr>
        <w:t xml:space="preserve">van mening is dat </w:t>
      </w:r>
      <w:r w:rsidRPr="00AA1D97">
        <w:rPr>
          <w:rFonts w:asciiTheme="minorHAnsi" w:hAnsiTheme="minorHAnsi"/>
          <w:sz w:val="22"/>
          <w:szCs w:val="22"/>
        </w:rPr>
        <w:t>het bewaren van de gegevens van belang is voor de uitvoering van de overeenkomst of gegevens 7 jaren bewaard moeten blijven voor de Belastingdienst.</w:t>
      </w:r>
      <w:r w:rsidRPr="00AA1D97">
        <w:rPr>
          <w:rStyle w:val="apple-converted-space"/>
          <w:rFonts w:asciiTheme="minorHAnsi" w:hAnsiTheme="minorHAnsi"/>
          <w:sz w:val="22"/>
          <w:szCs w:val="22"/>
        </w:rPr>
        <w:t> </w:t>
      </w:r>
    </w:p>
    <w:p w14:paraId="46BDB607" w14:textId="77777777" w:rsidR="002846BC" w:rsidRDefault="002846BC" w:rsidP="00D4752B">
      <w:pPr>
        <w:pStyle w:val="p6"/>
        <w:rPr>
          <w:rFonts w:asciiTheme="minorHAnsi" w:hAnsiTheme="minorHAnsi"/>
          <w:sz w:val="22"/>
          <w:szCs w:val="22"/>
        </w:rPr>
      </w:pPr>
    </w:p>
    <w:p w14:paraId="49CE3285" w14:textId="77777777"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6.4 Recht van overdraagbaarheid van gegevens (</w:t>
      </w:r>
      <w:proofErr w:type="spellStart"/>
      <w:r w:rsidRPr="00AA1D97">
        <w:rPr>
          <w:rFonts w:asciiTheme="minorHAnsi" w:hAnsiTheme="minorHAnsi"/>
          <w:sz w:val="22"/>
          <w:szCs w:val="22"/>
        </w:rPr>
        <w:t>dataportabiliteit</w:t>
      </w:r>
      <w:proofErr w:type="spellEnd"/>
      <w:r w:rsidRPr="00AA1D97">
        <w:rPr>
          <w:rFonts w:asciiTheme="minorHAnsi" w:hAnsiTheme="minorHAnsi"/>
          <w:sz w:val="22"/>
          <w:szCs w:val="22"/>
        </w:rPr>
        <w:t>)</w:t>
      </w:r>
      <w:r w:rsidRPr="00AA1D97">
        <w:rPr>
          <w:rStyle w:val="apple-converted-space"/>
          <w:rFonts w:asciiTheme="minorHAnsi" w:hAnsiTheme="minorHAnsi"/>
          <w:sz w:val="22"/>
          <w:szCs w:val="22"/>
        </w:rPr>
        <w:t> </w:t>
      </w:r>
    </w:p>
    <w:p w14:paraId="0674F1A3" w14:textId="3DAA1978"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 xml:space="preserve">U kunt verzoeken uw elektronische dossier naar u te laten overdragen. Binnen een maand zal op dit verzoek worden gereageerd door </w:t>
      </w:r>
      <w:r w:rsidR="00AA1D97">
        <w:rPr>
          <w:rFonts w:asciiTheme="minorHAnsi" w:hAnsiTheme="minorHAnsi"/>
          <w:sz w:val="22"/>
          <w:szCs w:val="22"/>
        </w:rPr>
        <w:t>Praktijkhouder</w:t>
      </w:r>
      <w:r w:rsidRPr="00AA1D97">
        <w:rPr>
          <w:rFonts w:asciiTheme="minorHAnsi" w:hAnsiTheme="minorHAnsi"/>
          <w:sz w:val="22"/>
          <w:szCs w:val="22"/>
        </w:rPr>
        <w:t>.</w:t>
      </w:r>
      <w:r w:rsidRPr="00AA1D97">
        <w:rPr>
          <w:rStyle w:val="apple-converted-space"/>
          <w:rFonts w:asciiTheme="minorHAnsi" w:hAnsiTheme="minorHAnsi"/>
          <w:sz w:val="22"/>
          <w:szCs w:val="22"/>
        </w:rPr>
        <w:t> </w:t>
      </w:r>
    </w:p>
    <w:p w14:paraId="4F669B1C" w14:textId="63813691"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Dit recht geldt niet voor elektronische gegevens die een klant niet direct of indirect heeft aangeleverd. Het betreft wel de elektronische gegevens die de klant zelf actief en bewust heeft aangeleverd.</w:t>
      </w:r>
      <w:r w:rsidRPr="00AA1D97">
        <w:rPr>
          <w:rStyle w:val="apple-converted-space"/>
          <w:rFonts w:asciiTheme="minorHAnsi" w:hAnsiTheme="minorHAnsi"/>
          <w:sz w:val="22"/>
          <w:szCs w:val="22"/>
        </w:rPr>
        <w:t> </w:t>
      </w:r>
    </w:p>
    <w:p w14:paraId="76FD03A1" w14:textId="77777777" w:rsidR="002846BC" w:rsidRDefault="002846BC" w:rsidP="00D4752B">
      <w:pPr>
        <w:pStyle w:val="p6"/>
        <w:rPr>
          <w:rFonts w:asciiTheme="minorHAnsi" w:hAnsiTheme="minorHAnsi"/>
          <w:sz w:val="22"/>
          <w:szCs w:val="22"/>
        </w:rPr>
      </w:pPr>
    </w:p>
    <w:p w14:paraId="2E59510C" w14:textId="77777777"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6.5. Een bezwaar of verzoek indienen</w:t>
      </w:r>
      <w:r w:rsidRPr="00AA1D97">
        <w:rPr>
          <w:rStyle w:val="apple-converted-space"/>
          <w:rFonts w:asciiTheme="minorHAnsi" w:hAnsiTheme="minorHAnsi"/>
          <w:sz w:val="22"/>
          <w:szCs w:val="22"/>
        </w:rPr>
        <w:t> </w:t>
      </w:r>
    </w:p>
    <w:p w14:paraId="338704F7" w14:textId="422CD0CE" w:rsidR="00D4752B" w:rsidRPr="00780CF6" w:rsidRDefault="002846BC" w:rsidP="00D4752B">
      <w:pPr>
        <w:pStyle w:val="p6"/>
        <w:rPr>
          <w:rFonts w:asciiTheme="minorHAnsi" w:hAnsiTheme="minorHAnsi"/>
          <w:sz w:val="22"/>
          <w:szCs w:val="22"/>
        </w:rPr>
      </w:pPr>
      <w:r>
        <w:rPr>
          <w:rFonts w:asciiTheme="minorHAnsi" w:hAnsiTheme="minorHAnsi"/>
          <w:sz w:val="22"/>
          <w:szCs w:val="22"/>
        </w:rPr>
        <w:t xml:space="preserve">Als u </w:t>
      </w:r>
      <w:r w:rsidR="00D4752B" w:rsidRPr="00AA1D97">
        <w:rPr>
          <w:rFonts w:asciiTheme="minorHAnsi" w:hAnsiTheme="minorHAnsi"/>
          <w:sz w:val="22"/>
          <w:szCs w:val="22"/>
        </w:rPr>
        <w:t xml:space="preserve">bezwaar </w:t>
      </w:r>
      <w:r>
        <w:rPr>
          <w:rFonts w:asciiTheme="minorHAnsi" w:hAnsiTheme="minorHAnsi"/>
          <w:sz w:val="22"/>
          <w:szCs w:val="22"/>
        </w:rPr>
        <w:t>maakt</w:t>
      </w:r>
      <w:r w:rsidR="00D4752B" w:rsidRPr="00AA1D97">
        <w:rPr>
          <w:rFonts w:asciiTheme="minorHAnsi" w:hAnsiTheme="minorHAnsi"/>
          <w:sz w:val="22"/>
          <w:szCs w:val="22"/>
        </w:rPr>
        <w:t xml:space="preserve"> tegen de verwerking of bescherming van gegevens of een verzoek wilt indienen,</w:t>
      </w:r>
      <w:r w:rsidR="00780CF6">
        <w:rPr>
          <w:rFonts w:asciiTheme="minorHAnsi" w:hAnsiTheme="minorHAnsi"/>
          <w:sz w:val="22"/>
          <w:szCs w:val="22"/>
        </w:rPr>
        <w:t xml:space="preserve"> dan kunt u contact opnemen met Adri Hendriksen, Praktijkhouder Feel Balance en Feel Photography.</w:t>
      </w:r>
    </w:p>
    <w:p w14:paraId="5DD635C5" w14:textId="7CE96022" w:rsidR="00D4752B" w:rsidRPr="00AA1D97" w:rsidRDefault="00D4752B" w:rsidP="00D4752B">
      <w:pPr>
        <w:pStyle w:val="p6"/>
        <w:rPr>
          <w:rFonts w:asciiTheme="minorHAnsi" w:hAnsiTheme="minorHAnsi"/>
          <w:sz w:val="22"/>
          <w:szCs w:val="22"/>
        </w:rPr>
      </w:pPr>
      <w:r w:rsidRPr="00AA1D97">
        <w:rPr>
          <w:rFonts w:asciiTheme="minorHAnsi" w:hAnsiTheme="minorHAnsi"/>
          <w:sz w:val="22"/>
          <w:szCs w:val="22"/>
        </w:rPr>
        <w:t>U kunt ook een klacht indienen bij de NL toezichthouder; de Autoriteit persoonsgegevens, wanneer u vind</w:t>
      </w:r>
      <w:r w:rsidR="002846BC">
        <w:rPr>
          <w:rFonts w:asciiTheme="minorHAnsi" w:hAnsiTheme="minorHAnsi"/>
          <w:sz w:val="22"/>
          <w:szCs w:val="22"/>
        </w:rPr>
        <w:t>t</w:t>
      </w:r>
      <w:r w:rsidRPr="00AA1D97">
        <w:rPr>
          <w:rFonts w:asciiTheme="minorHAnsi" w:hAnsiTheme="minorHAnsi"/>
          <w:sz w:val="22"/>
          <w:szCs w:val="22"/>
        </w:rPr>
        <w:t xml:space="preserve"> dat </w:t>
      </w:r>
      <w:r w:rsidR="00AA1D97">
        <w:rPr>
          <w:rFonts w:asciiTheme="minorHAnsi" w:hAnsiTheme="minorHAnsi"/>
          <w:sz w:val="22"/>
          <w:szCs w:val="22"/>
        </w:rPr>
        <w:t>Praktijkhouder</w:t>
      </w:r>
      <w:r w:rsidRPr="00AA1D97">
        <w:rPr>
          <w:rFonts w:asciiTheme="minorHAnsi" w:hAnsiTheme="minorHAnsi"/>
          <w:sz w:val="22"/>
          <w:szCs w:val="22"/>
        </w:rPr>
        <w:t xml:space="preserve"> niet goed met uw gegevens omgaat.</w:t>
      </w:r>
      <w:r w:rsidRPr="00AA1D97">
        <w:rPr>
          <w:rStyle w:val="apple-converted-space"/>
          <w:rFonts w:asciiTheme="minorHAnsi" w:hAnsiTheme="minorHAnsi"/>
          <w:sz w:val="22"/>
          <w:szCs w:val="22"/>
        </w:rPr>
        <w:t> </w:t>
      </w:r>
    </w:p>
    <w:p w14:paraId="2335ED13" w14:textId="6CB52A48" w:rsidR="00464240" w:rsidRDefault="00DA00C8">
      <w:pPr>
        <w:rPr>
          <w:sz w:val="22"/>
          <w:szCs w:val="22"/>
        </w:rPr>
      </w:pPr>
    </w:p>
    <w:p w14:paraId="7D23F055" w14:textId="4E4E5977" w:rsidR="00E61D02" w:rsidRDefault="00E61D02">
      <w:pPr>
        <w:rPr>
          <w:b/>
          <w:bCs/>
          <w:sz w:val="22"/>
          <w:szCs w:val="22"/>
        </w:rPr>
      </w:pPr>
      <w:r w:rsidRPr="00E61D02">
        <w:rPr>
          <w:b/>
          <w:bCs/>
          <w:sz w:val="22"/>
          <w:szCs w:val="22"/>
        </w:rPr>
        <w:t xml:space="preserve">7. </w:t>
      </w:r>
      <w:r>
        <w:rPr>
          <w:b/>
          <w:bCs/>
          <w:sz w:val="22"/>
          <w:szCs w:val="22"/>
        </w:rPr>
        <w:t>Cookies</w:t>
      </w:r>
    </w:p>
    <w:p w14:paraId="2ECAF636" w14:textId="701E4289" w:rsidR="00E61D02" w:rsidRPr="00E61D02" w:rsidRDefault="00E61D02">
      <w:pPr>
        <w:rPr>
          <w:sz w:val="22"/>
          <w:szCs w:val="22"/>
        </w:rPr>
      </w:pPr>
      <w:r>
        <w:rPr>
          <w:sz w:val="22"/>
          <w:szCs w:val="22"/>
        </w:rPr>
        <w:t>Wij gebruiken alleen noodzakelijke functionele cookies.</w:t>
      </w:r>
    </w:p>
    <w:sectPr w:rsidR="00E61D02" w:rsidRPr="00E61D02" w:rsidSect="0099736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92D6" w14:textId="77777777" w:rsidR="00DA00C8" w:rsidRDefault="00DA00C8" w:rsidP="002846BC">
      <w:r>
        <w:separator/>
      </w:r>
    </w:p>
  </w:endnote>
  <w:endnote w:type="continuationSeparator" w:id="0">
    <w:p w14:paraId="6418322E" w14:textId="77777777" w:rsidR="00DA00C8" w:rsidRDefault="00DA00C8" w:rsidP="002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350C" w14:textId="77777777" w:rsidR="002846BC" w:rsidRDefault="002846BC" w:rsidP="00A05EF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29E0C8" w14:textId="77777777" w:rsidR="002846BC" w:rsidRDefault="002846BC" w:rsidP="002846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6FA" w14:textId="77777777" w:rsidR="002846BC" w:rsidRDefault="002846BC" w:rsidP="00A05EF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0CF6">
      <w:rPr>
        <w:rStyle w:val="Paginanummer"/>
        <w:noProof/>
      </w:rPr>
      <w:t>2</w:t>
    </w:r>
    <w:r>
      <w:rPr>
        <w:rStyle w:val="Paginanummer"/>
      </w:rPr>
      <w:fldChar w:fldCharType="end"/>
    </w:r>
  </w:p>
  <w:p w14:paraId="45C805DF" w14:textId="77777777" w:rsidR="002846BC" w:rsidRDefault="002846BC" w:rsidP="002846B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36D9" w14:textId="77777777" w:rsidR="00DA00C8" w:rsidRDefault="00DA00C8" w:rsidP="002846BC">
      <w:r>
        <w:separator/>
      </w:r>
    </w:p>
  </w:footnote>
  <w:footnote w:type="continuationSeparator" w:id="0">
    <w:p w14:paraId="39A4A6C0" w14:textId="77777777" w:rsidR="00DA00C8" w:rsidRDefault="00DA00C8" w:rsidP="00284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2B"/>
    <w:rsid w:val="00206549"/>
    <w:rsid w:val="002846BC"/>
    <w:rsid w:val="00780CF6"/>
    <w:rsid w:val="00904C21"/>
    <w:rsid w:val="00985B69"/>
    <w:rsid w:val="00997363"/>
    <w:rsid w:val="00AA1D97"/>
    <w:rsid w:val="00D4752B"/>
    <w:rsid w:val="00DA00C8"/>
    <w:rsid w:val="00E61D02"/>
    <w:rsid w:val="00F44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C14F"/>
  <w14:defaultImageDpi w14:val="32767"/>
  <w15:docId w15:val="{28266F34-E904-4BE1-8B85-4EB55968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D4752B"/>
    <w:rPr>
      <w:rFonts w:ascii="Times New Roman" w:hAnsi="Times New Roman" w:cs="Times New Roman"/>
      <w:sz w:val="18"/>
      <w:szCs w:val="18"/>
      <w:lang w:eastAsia="nl-NL"/>
    </w:rPr>
  </w:style>
  <w:style w:type="paragraph" w:customStyle="1" w:styleId="p2">
    <w:name w:val="p2"/>
    <w:basedOn w:val="Standaard"/>
    <w:rsid w:val="00D4752B"/>
    <w:rPr>
      <w:rFonts w:ascii="Times New Roman" w:hAnsi="Times New Roman" w:cs="Times New Roman"/>
      <w:sz w:val="15"/>
      <w:szCs w:val="15"/>
      <w:lang w:eastAsia="nl-NL"/>
    </w:rPr>
  </w:style>
  <w:style w:type="paragraph" w:customStyle="1" w:styleId="p3">
    <w:name w:val="p3"/>
    <w:basedOn w:val="Standaard"/>
    <w:rsid w:val="00D4752B"/>
    <w:rPr>
      <w:rFonts w:ascii="Century Gothic" w:hAnsi="Century Gothic" w:cs="Times New Roman"/>
      <w:sz w:val="30"/>
      <w:szCs w:val="30"/>
      <w:lang w:eastAsia="nl-NL"/>
    </w:rPr>
  </w:style>
  <w:style w:type="paragraph" w:customStyle="1" w:styleId="p4">
    <w:name w:val="p4"/>
    <w:basedOn w:val="Standaard"/>
    <w:rsid w:val="00D4752B"/>
    <w:rPr>
      <w:rFonts w:ascii="Calibri" w:hAnsi="Calibri" w:cs="Times New Roman"/>
      <w:sz w:val="14"/>
      <w:szCs w:val="14"/>
      <w:lang w:eastAsia="nl-NL"/>
    </w:rPr>
  </w:style>
  <w:style w:type="paragraph" w:customStyle="1" w:styleId="p5">
    <w:name w:val="p5"/>
    <w:basedOn w:val="Standaard"/>
    <w:rsid w:val="00D4752B"/>
    <w:rPr>
      <w:rFonts w:ascii="Calibri" w:hAnsi="Calibri" w:cs="Times New Roman"/>
      <w:lang w:eastAsia="nl-NL"/>
    </w:rPr>
  </w:style>
  <w:style w:type="paragraph" w:customStyle="1" w:styleId="p6">
    <w:name w:val="p6"/>
    <w:basedOn w:val="Standaard"/>
    <w:rsid w:val="00D4752B"/>
    <w:rPr>
      <w:rFonts w:ascii="Calibri" w:hAnsi="Calibri" w:cs="Times New Roman"/>
      <w:sz w:val="17"/>
      <w:szCs w:val="17"/>
      <w:lang w:eastAsia="nl-NL"/>
    </w:rPr>
  </w:style>
  <w:style w:type="character" w:customStyle="1" w:styleId="s2">
    <w:name w:val="s2"/>
    <w:basedOn w:val="Standaardalinea-lettertype"/>
    <w:rsid w:val="00D4752B"/>
    <w:rPr>
      <w:rFonts w:ascii="Calibri" w:hAnsi="Calibri" w:hint="default"/>
      <w:sz w:val="15"/>
      <w:szCs w:val="15"/>
    </w:rPr>
  </w:style>
  <w:style w:type="character" w:customStyle="1" w:styleId="s3">
    <w:name w:val="s3"/>
    <w:basedOn w:val="Standaardalinea-lettertype"/>
    <w:rsid w:val="00D4752B"/>
    <w:rPr>
      <w:rFonts w:ascii="Times New Roman" w:hAnsi="Times New Roman" w:cs="Times New Roman" w:hint="default"/>
      <w:sz w:val="15"/>
      <w:szCs w:val="15"/>
    </w:rPr>
  </w:style>
  <w:style w:type="character" w:customStyle="1" w:styleId="apple-converted-space">
    <w:name w:val="apple-converted-space"/>
    <w:basedOn w:val="Standaardalinea-lettertype"/>
    <w:rsid w:val="00D4752B"/>
  </w:style>
  <w:style w:type="paragraph" w:styleId="Voettekst">
    <w:name w:val="footer"/>
    <w:basedOn w:val="Standaard"/>
    <w:link w:val="VoettekstChar"/>
    <w:uiPriority w:val="99"/>
    <w:unhideWhenUsed/>
    <w:rsid w:val="002846BC"/>
    <w:pPr>
      <w:tabs>
        <w:tab w:val="center" w:pos="4536"/>
        <w:tab w:val="right" w:pos="9072"/>
      </w:tabs>
    </w:pPr>
  </w:style>
  <w:style w:type="character" w:customStyle="1" w:styleId="VoettekstChar">
    <w:name w:val="Voettekst Char"/>
    <w:basedOn w:val="Standaardalinea-lettertype"/>
    <w:link w:val="Voettekst"/>
    <w:uiPriority w:val="99"/>
    <w:rsid w:val="002846BC"/>
  </w:style>
  <w:style w:type="character" w:styleId="Paginanummer">
    <w:name w:val="page number"/>
    <w:basedOn w:val="Standaardalinea-lettertype"/>
    <w:uiPriority w:val="99"/>
    <w:semiHidden/>
    <w:unhideWhenUsed/>
    <w:rsid w:val="0028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3426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Heijstek</dc:creator>
  <cp:lastModifiedBy>A. Hendriksen (AHE)</cp:lastModifiedBy>
  <cp:revision>2</cp:revision>
  <dcterms:created xsi:type="dcterms:W3CDTF">2022-02-28T09:47:00Z</dcterms:created>
  <dcterms:modified xsi:type="dcterms:W3CDTF">2022-02-28T09:47:00Z</dcterms:modified>
</cp:coreProperties>
</file>